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E3" w:rsidRDefault="00F2341F" w:rsidP="00E72CDA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bookmarkStart w:id="0" w:name="_GoBack"/>
      <w:r w:rsidRPr="00F23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Дивное очарование Колхиды 6 дней</w:t>
      </w:r>
      <w:bookmarkEnd w:id="0"/>
      <w:r w:rsidRPr="00F2341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/5 ночей</w:t>
      </w:r>
    </w:p>
    <w:p w:rsidR="00F2341F" w:rsidRPr="004B1F4D" w:rsidRDefault="00F2341F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E72CDA" w:rsidRPr="00E72CDA" w:rsidRDefault="00E72CDA" w:rsidP="004F5CEE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 xml:space="preserve">Адлер </w:t>
      </w:r>
      <w:r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Гагра </w:t>
      </w:r>
      <w:r w:rsidR="00F2341F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2341F" w:rsidRPr="004F5CE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F234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Рицинский</w:t>
      </w:r>
      <w:proofErr w:type="spellEnd"/>
      <w:r w:rsidR="00F234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национальный парк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Кындыг</w:t>
      </w:r>
      <w:proofErr w:type="spellEnd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Отап</w:t>
      </w:r>
      <w:proofErr w:type="spellEnd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Новый Афон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 w:rsidRPr="004F5CEE">
        <w:rPr>
          <w:rFonts w:ascii="Arial" w:hAnsi="Arial" w:cs="Arial"/>
          <w:b/>
          <w:sz w:val="18"/>
          <w:szCs w:val="18"/>
        </w:rPr>
        <w:t xml:space="preserve"> </w:t>
      </w:r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МВО-</w:t>
      </w:r>
      <w:proofErr w:type="spellStart"/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Сухум</w:t>
      </w:r>
      <w:proofErr w:type="spellEnd"/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Бриз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F5CEE" w:rsidRPr="004F5CEE">
        <w:rPr>
          <w:rFonts w:ascii="Arial" w:hAnsi="Arial" w:cs="Arial"/>
          <w:b/>
          <w:sz w:val="18"/>
          <w:szCs w:val="18"/>
        </w:rPr>
        <w:t xml:space="preserve"> </w:t>
      </w:r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Усадьба</w:t>
      </w:r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Руслана </w:t>
      </w:r>
      <w:proofErr w:type="spellStart"/>
      <w:r w:rsidR="004F5CEE" w:rsidRP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Кокоскерия</w:t>
      </w:r>
      <w:proofErr w:type="spellEnd"/>
      <w:r w:rsidR="004F5CE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(Абхазское застолье)</w:t>
      </w:r>
      <w:r w:rsidR="00F234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5CEE" w:rsidRPr="00F942F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C22F74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Адлер*</w:t>
      </w: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E72CDA" w:rsidRDefault="00E72CDA" w:rsidP="00E72CD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0F1BC5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E72CDA" w:rsidRPr="00FD11A6" w:rsidRDefault="00E72CDA" w:rsidP="00E72CD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727"/>
      </w:tblGrid>
      <w:tr w:rsidR="00E72CDA" w:rsidRPr="001D79FA" w:rsidTr="00EC7A55">
        <w:trPr>
          <w:trHeight w:val="59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Default="00F2341F" w:rsidP="00F2341F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Cs/>
                <w:sz w:val="18"/>
                <w:szCs w:val="18"/>
              </w:rPr>
              <w:t>Рождеств</w:t>
            </w:r>
            <w:r>
              <w:rPr>
                <w:rFonts w:ascii="Arial" w:hAnsi="Arial" w:cs="Arial"/>
                <w:bCs/>
                <w:sz w:val="18"/>
                <w:szCs w:val="18"/>
              </w:rPr>
              <w:t>енский развлекательный тур 2025.</w:t>
            </w:r>
          </w:p>
          <w:p w:rsidR="00F2341F" w:rsidRDefault="00F2341F" w:rsidP="00F2341F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Дивное море и прекрасные горы, вечнозеленые пальмы и ароматы цитрусовых, древние цитадели и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намоленные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монастыри, кристальные водопады и целебные термальные источники, традиционная кухня и гостеприимство.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Программа тура: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Сбор группы участников экскурсионного тура производится два раза в день: до 13:00 (1 группа) и до 15:00 (2 группа), в зависимости от времени прибытия туристов.</w:t>
            </w:r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Все туристы, опоздавшие ко времени встречи, добираются до объекта размещения в туре самостоятельно.</w:t>
            </w:r>
            <w:r w:rsidRPr="00F2341F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На вокзале встреча осуществляется у центрального выхода в город, в аэропорту на выходе из зала прилета. Всех гостей встречают с табличкой туроператор Гагра-тур. Телефон руководителя группы </w:t>
            </w:r>
            <w:proofErr w:type="spellStart"/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Вотсап</w:t>
            </w:r>
            <w:proofErr w:type="spellEnd"/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: </w:t>
            </w:r>
            <w:hyperlink r:id="rId5" w:tgtFrame="_blank" w:history="1">
              <w:r w:rsidRPr="00F2341F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+7 (940) 926-19-92</w:t>
              </w:r>
            </w:hyperlink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, </w:t>
            </w:r>
            <w:hyperlink r:id="rId6" w:tgtFrame="_blank" w:history="1">
              <w:r w:rsidRPr="00F2341F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+7 940 969-90-33</w:t>
              </w:r>
            </w:hyperlink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Трансфер в Абхазию и переезд в </w:t>
            </w:r>
            <w:hyperlink r:id="rId7" w:tgtFrame="_blank" w:history="1">
              <w:r w:rsidRPr="00F2341F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отель «</w:t>
              </w:r>
              <w:proofErr w:type="spellStart"/>
              <w:r w:rsidRPr="00F2341F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Герника</w:t>
              </w:r>
              <w:proofErr w:type="spellEnd"/>
              <w:r w:rsidRPr="00F2341F">
                <w:rPr>
                  <w:rStyle w:val="a3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»</w:t>
              </w:r>
            </w:hyperlink>
            <w:r w:rsidRPr="00F2341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 город </w:t>
            </w: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Гагра. </w:t>
            </w:r>
            <w:r w:rsidRPr="00F2341F">
              <w:rPr>
                <w:rFonts w:ascii="Arial" w:hAnsi="Arial" w:cs="Arial"/>
                <w:bCs/>
                <w:sz w:val="18"/>
                <w:szCs w:val="18"/>
              </w:rPr>
              <w:t>«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Герника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» - это современный отель, расположенный в тихом месте района старой Гагры, в 30 км от Адлера и всего в 150 метрах от берега Черного моря. Отель находится в самом «сердце» курортной части города. В шаговой доступности – городская набережная и протяженный пляж, пекарни, аквапарк и дельфинарий, кофейни, магазины, кафе и ресторации города. Прогулка вдоль моря по променаду от отеля </w:t>
            </w:r>
            <w:proofErr w:type="gram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до знаменитого парка принца</w:t>
            </w:r>
            <w:proofErr w:type="gram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Ольденбургского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, занимает буквально пятнадцать минут. </w:t>
            </w: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Прибыв в гостиницу, размещаемся в номерах повышенной комфортности, выбранной категории со всеми удобствами.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Обед в отеле.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Обзорная экскурсия по вечерней старой Гагре</w:t>
            </w:r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(знаменитая колоннада и легендарный ресторан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Гагрипш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, парк принца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Ольденбургского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и набережная с пирсом, крепость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Абаата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и базилика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Ипатия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F2341F">
              <w:rPr>
                <w:rFonts w:ascii="Arial" w:hAnsi="Arial" w:cs="Arial"/>
                <w:bCs/>
                <w:sz w:val="18"/>
                <w:szCs w:val="18"/>
              </w:rPr>
              <w:t>Гагрского</w:t>
            </w:r>
            <w:proofErr w:type="spellEnd"/>
            <w:r w:rsidRPr="00F2341F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Возвращаемся в отель. Свободное время.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F5CEE" w:rsidRPr="00E72CDA" w:rsidRDefault="00F2341F" w:rsidP="00EC7A5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bCs/>
                <w:sz w:val="18"/>
                <w:szCs w:val="18"/>
              </w:rPr>
              <w:t>Ужин в отеле. Отдых.</w:t>
            </w:r>
          </w:p>
        </w:tc>
      </w:tr>
      <w:tr w:rsidR="00E72CDA" w:rsidRPr="001D79FA" w:rsidTr="00EC7A55">
        <w:trPr>
          <w:trHeight w:val="132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Большое путешествие по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Рицинскому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национальному парку.</w:t>
            </w: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Вы увидите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Бзыбское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ущелье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которое поразит и очарует Вас своей первозданной красотой,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Голубое озеро и реку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Гега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>, водопады «мужские и женские слезы».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 Услышите древние сказания и легенды об этом самобытном крае. Побываете в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каменном мешке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Юпшарского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каньона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и на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смотровой площадке прощай Родина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посетите хрустальную жемчужину Абхазии –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высокогорное озеро Рица</w:t>
            </w:r>
            <w:r w:rsidRPr="00F2341F">
              <w:rPr>
                <w:rFonts w:ascii="Arial" w:hAnsi="Arial" w:cs="Arial"/>
                <w:sz w:val="18"/>
                <w:szCs w:val="18"/>
              </w:rPr>
              <w:t>. Зимняя Рица прекрасна и живописна, и каждый, кто оказывается здесь, надолго сохраняет в памяти волшебную, нереальную красоту этих мест.</w:t>
            </w:r>
          </w:p>
          <w:p w:rsid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Спускаемся с Рицы вниз к побережью и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останавливаемся на обед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который будет ждать Вас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в кафе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Бзыбского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ущелья</w:t>
            </w:r>
            <w:r w:rsidRPr="00F2341F">
              <w:rPr>
                <w:rFonts w:ascii="Arial" w:hAnsi="Arial" w:cs="Arial"/>
                <w:sz w:val="18"/>
                <w:szCs w:val="18"/>
              </w:rPr>
              <w:t>, на веранде на берегу горной реки с потрясающим видом. Угощение из жареной форели, салата из свежих овощей и сыра, вина, чачи, лаваша из печи для каждого гостя. Подкрепившись, на обратной дороге посещаем медовую пасеку, винодельню и сыроварню.</w:t>
            </w:r>
          </w:p>
          <w:p w:rsid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Прощаемся с уникальным </w:t>
            </w:r>
            <w:proofErr w:type="spellStart"/>
            <w:r w:rsidRPr="00F2341F">
              <w:rPr>
                <w:rFonts w:ascii="Arial" w:hAnsi="Arial" w:cs="Arial"/>
                <w:sz w:val="18"/>
                <w:szCs w:val="18"/>
              </w:rPr>
              <w:t>Рицинским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парком и держим путь обратно к побережью. </w:t>
            </w:r>
          </w:p>
          <w:p w:rsidR="00F2341F" w:rsidRDefault="00F2341F" w:rsidP="00F2341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Возвращаемся в отель. Свободное время.</w:t>
            </w:r>
          </w:p>
          <w:p w:rsidR="00F2341F" w:rsidRPr="00F2341F" w:rsidRDefault="00F2341F" w:rsidP="00F2341F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CDA" w:rsidRPr="003A7F82" w:rsidRDefault="00F2341F" w:rsidP="00EC7A5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Ужин в отеле.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Продолжаем знакомство со страной с ее столицей и окрестностями.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Совершаем экскурсию по исторической части города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и посещаем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набережную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Махаджиров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>, известное кафе «</w:t>
            </w:r>
            <w:proofErr w:type="spellStart"/>
            <w:r w:rsidRPr="00F2341F">
              <w:rPr>
                <w:rFonts w:ascii="Arial" w:hAnsi="Arial" w:cs="Arial"/>
                <w:sz w:val="18"/>
                <w:szCs w:val="18"/>
              </w:rPr>
              <w:t>Брехаловка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>», где подают самый лучший кофе, и любуемся фонтаном «Грифоны».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Попрощавшись со столицей, начинаем путешествие по Восточной Абхазии.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Вас ждет одна из самых интересных экскурсий - «Один день в Абхазской деревне».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Посещаем целебный термальный источник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. Он расположен в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селе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Кындыг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, неподалеку от </w:t>
            </w:r>
            <w:proofErr w:type="spellStart"/>
            <w:r w:rsidRPr="00F2341F">
              <w:rPr>
                <w:rFonts w:ascii="Arial" w:hAnsi="Arial" w:cs="Arial"/>
                <w:sz w:val="18"/>
                <w:szCs w:val="18"/>
              </w:rPr>
              <w:t>Сухума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>. Падающие с высоты нескольких метров струи воды - отличная альтернатива массажу, а каскад бассейнов дает возможность отдохнуть и расслабиться. Здесь Вы получите просто неописуемое удовольствие.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Искупавшись, садимся в микроавтобус и переезжаем в горное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село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Отап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. На окраине села находится одна из самых знаменитых пещер Абхазии, овеянная наибольшим количеством легенд –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пещера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Абрскила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. Для осмотра четырех наиболее легкодоступных залов оборудован экскурсионный маршрут длиной восемьсот метров с отличной светодиодной подсветкой. Недалеко от входа в подземелье можно увидеть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развалины двух сторожевых башен Великой Абхазской Стены.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Выходим из подземелья на белый свет и посещаем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крестьянский двор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где радушный и хлебосольный хозяин угощает очень вкусными кавказскими шашлыками и сыром, свежей зеленью и вином, </w:t>
            </w:r>
            <w:proofErr w:type="spellStart"/>
            <w:r w:rsidRPr="00F2341F">
              <w:rPr>
                <w:rFonts w:ascii="Arial" w:hAnsi="Arial" w:cs="Arial"/>
                <w:sz w:val="18"/>
                <w:szCs w:val="18"/>
              </w:rPr>
              <w:t>хачапурами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и домашними овощами с грядки, абхазской чачей и орехами. Поднимаем тосты и здравницы за благополучие всех присутствующих и за «Страну Души». Поздравляем друг друга с наступившим Новым годом! 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После застолья все желающие могут осуществить увлекательную конную прогулку (за дополнительную плату) по окрестностям и побывать на водопаде в селе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Арасадзых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Возвращаемся в отель. Свободное время.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CDA" w:rsidRPr="00F2341F" w:rsidRDefault="00F2341F" w:rsidP="00EC7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Ужин в отеле.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После завтрака Вас ждет увлекательная экскурсия «Древними Дорогами Нового Афона».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Вы посетите православную жемчужину Абхазии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Новоафонский монастырь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пройдете по тропе грешников, увидите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>лебединое озеро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 в Приморском парке,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царскую аллею и водопад на реке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Псцырха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(здесь можно приобрести отличные сувениры для своих друзей и близких).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Прогулявшись, по монастырю и окрестностям Вы направитесь к пещерной отшельнической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келье Симона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Кананита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– одного из апостолов Иисуса Христа, который по преданиям закончил свой жизненный путь в Новом Афоне. Путь Ваш будет пролегать по заповеднику вдоль горной реки.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sz w:val="18"/>
                <w:szCs w:val="18"/>
              </w:rPr>
              <w:t xml:space="preserve">Посетив пещерную келью и затем, поднявшись на вершину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Анакопийской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горы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Вы сможете, как бы перенестись во времени, увидеть и своими руками потрогать древнейшую цитадель Абхазии с остатками крепостных башен и стен, опоясывающих горный склон. Здесь же находится и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не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пересыхаемый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святой колодец</w:t>
            </w:r>
            <w:r w:rsidRPr="00F2341F">
              <w:rPr>
                <w:rFonts w:ascii="Arial" w:hAnsi="Arial" w:cs="Arial"/>
                <w:sz w:val="18"/>
                <w:szCs w:val="18"/>
              </w:rPr>
              <w:t>, где вода всегда держится на одном уровне, даже в самые засушливые годы. Возвращаемся в отель.</w:t>
            </w:r>
          </w:p>
          <w:p w:rsid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Поздний обед в отеле. Свободное время.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Default="00F2341F" w:rsidP="00E72C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В 21:00 садимся в автобус и едем в столицу Абхазии город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праздновать Рождество 2025! В 23-00 Вас ждет праздничный Рождественский банкет с блюдами абхазской и европейской кухни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, угощение мандаринами, шампанским и вином, а также развлекательная программа с живой музыкой и анимацией. Веселимся, поем и танцуем, празднуем наступивший 2025 год и Рождество. Поднимаются здравницы за каждого присутствующего. Песни и горские танцы, конкурсы, шутки, смех и веселье до утра. </w:t>
            </w:r>
          </w:p>
          <w:p w:rsidR="00F2341F" w:rsidRPr="00F2341F" w:rsidRDefault="00F2341F" w:rsidP="00E72C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Дискотека и караоке. Банкет для всех гостей будет организован в ресторане МВО-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Сухум</w:t>
            </w:r>
            <w:proofErr w:type="spellEnd"/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 Бриз. </w:t>
            </w:r>
          </w:p>
          <w:p w:rsidR="00F2341F" w:rsidRPr="00F2341F" w:rsidRDefault="00F2341F" w:rsidP="00E72CD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CDA" w:rsidRPr="004F5CEE" w:rsidRDefault="00F2341F" w:rsidP="00E72CD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Возвращаемся в отель. Отдых.</w:t>
            </w:r>
          </w:p>
        </w:tc>
      </w:tr>
      <w:tr w:rsidR="00E72CDA" w:rsidRPr="001D79FA" w:rsidTr="00F2341F">
        <w:trPr>
          <w:trHeight w:val="2199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Поздний завтрак в отеле.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Свободное время. Отдых. Дышим и наслаждаемся морским бризом.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Поздний обед в отеле. Свободное время.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Продолжаем праздновать и встречать наступивший Новый 2025 год и Рождество!</w:t>
            </w:r>
            <w:r w:rsidRPr="00F2341F">
              <w:rPr>
                <w:rFonts w:ascii="Arial" w:hAnsi="Arial" w:cs="Arial"/>
                <w:sz w:val="18"/>
                <w:szCs w:val="18"/>
              </w:rPr>
              <w:t xml:space="preserve"> Вечером всех гостей ждет праздничное </w:t>
            </w:r>
            <w:r w:rsidRPr="00F2341F">
              <w:rPr>
                <w:rFonts w:ascii="Arial" w:hAnsi="Arial" w:cs="Arial"/>
                <w:b/>
                <w:sz w:val="18"/>
                <w:szCs w:val="18"/>
              </w:rPr>
              <w:t xml:space="preserve">Абхазское застолье в родовой усадьбе Руслана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Кокоскерия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, которое находится в селе </w:t>
            </w:r>
            <w:proofErr w:type="spellStart"/>
            <w:r w:rsidRPr="00F2341F">
              <w:rPr>
                <w:rFonts w:ascii="Arial" w:hAnsi="Arial" w:cs="Arial"/>
                <w:b/>
                <w:sz w:val="18"/>
                <w:szCs w:val="18"/>
              </w:rPr>
              <w:t>Дурипш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. Для всех гостей - посещение виноградника и винодельни, местная кухня, шашлыки, мамалыга, копченое мясо и горный сыр, соленья, вино и чача, </w:t>
            </w:r>
            <w:proofErr w:type="spellStart"/>
            <w:r w:rsidRPr="00F2341F">
              <w:rPr>
                <w:rFonts w:ascii="Arial" w:hAnsi="Arial" w:cs="Arial"/>
                <w:sz w:val="18"/>
                <w:szCs w:val="18"/>
              </w:rPr>
              <w:t>хачапуры</w:t>
            </w:r>
            <w:proofErr w:type="spellEnd"/>
            <w:r w:rsidRPr="00F2341F">
              <w:rPr>
                <w:rFonts w:ascii="Arial" w:hAnsi="Arial" w:cs="Arial"/>
                <w:sz w:val="18"/>
                <w:szCs w:val="18"/>
              </w:rPr>
              <w:t xml:space="preserve"> и свежая зелень, выступление танцевального фольклорного коллектива. Поднимаются здравницы за каждого присутствующего на застолье гостя. Конкурс на лучшее исполнение лезгинки – победителю полный рог с вином.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CDA" w:rsidRPr="004F5CEE" w:rsidRDefault="00F2341F" w:rsidP="00EC7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Попрощавшись с родовой усадьбой и ее хозяином, возвращаемся в отель. Отдых.</w:t>
            </w:r>
          </w:p>
        </w:tc>
      </w:tr>
      <w:tr w:rsidR="00E72CDA" w:rsidRPr="001D79FA" w:rsidTr="00EC7A55">
        <w:trPr>
          <w:trHeight w:val="50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E72CDA" w:rsidRDefault="00E72CDA" w:rsidP="00EC7A5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 день</w:t>
            </w:r>
          </w:p>
        </w:tc>
        <w:tc>
          <w:tcPr>
            <w:tcW w:w="9727" w:type="dxa"/>
            <w:tcBorders>
              <w:bottom w:val="single" w:sz="4" w:space="0" w:color="auto"/>
            </w:tcBorders>
            <w:vAlign w:val="center"/>
          </w:tcPr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Завтрак в отеле.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Прощаемся с гостеприимной Абхазией. Групповой трансфер в аэропорт/вокзал города Адлер.</w:t>
            </w:r>
          </w:p>
          <w:p w:rsidR="00F2341F" w:rsidRPr="00F2341F" w:rsidRDefault="00F2341F" w:rsidP="00F234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72CDA" w:rsidRPr="00E72CDA" w:rsidRDefault="00F2341F" w:rsidP="00EC7A5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341F">
              <w:rPr>
                <w:rFonts w:ascii="Arial" w:hAnsi="Arial" w:cs="Arial"/>
                <w:b/>
                <w:sz w:val="18"/>
                <w:szCs w:val="18"/>
              </w:rPr>
              <w:t>Выезд из отеля в 09:00 утра.</w:t>
            </w:r>
          </w:p>
        </w:tc>
      </w:tr>
      <w:tr w:rsidR="00E72CDA" w:rsidRPr="001D79FA" w:rsidTr="00EC7A55">
        <w:trPr>
          <w:trHeight w:val="170"/>
        </w:trPr>
        <w:tc>
          <w:tcPr>
            <w:tcW w:w="10632" w:type="dxa"/>
            <w:gridSpan w:val="2"/>
            <w:vAlign w:val="center"/>
          </w:tcPr>
          <w:p w:rsidR="00E72CDA" w:rsidRPr="00D44957" w:rsidRDefault="00E72CDA" w:rsidP="00C22F7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D85BF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lastRenderedPageBreak/>
              <w:t xml:space="preserve">В стоимость входит: </w:t>
            </w:r>
            <w:r w:rsidR="00D051A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проживание </w:t>
            </w:r>
            <w:r w:rsid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>в отеле</w:t>
            </w:r>
            <w:r w:rsidR="00C22F74" w:rsidRP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</w:t>
            </w:r>
            <w:proofErr w:type="spellStart"/>
            <w:r w:rsidR="00C22F74" w:rsidRP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>Герника</w:t>
            </w:r>
            <w:proofErr w:type="spellEnd"/>
            <w:r w:rsid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>» г. Гагра</w:t>
            </w:r>
            <w:r w:rsidR="00C22F74" w:rsidRP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06F4D">
              <w:rPr>
                <w:rFonts w:ascii="Arial" w:hAnsi="Arial" w:cs="Arial"/>
                <w:color w:val="000000" w:themeColor="text1"/>
                <w:sz w:val="18"/>
                <w:szCs w:val="18"/>
              </w:rPr>
              <w:t>(</w:t>
            </w:r>
            <w:r w:rsidR="00C22F74" w:rsidRPr="00C22F74">
              <w:rPr>
                <w:rFonts w:ascii="Arial" w:hAnsi="Arial" w:cs="Arial"/>
                <w:color w:val="000000" w:themeColor="text1"/>
                <w:sz w:val="18"/>
                <w:szCs w:val="18"/>
              </w:rPr>
              <w:t>в номерах выбранной категории со всеми удобствами</w:t>
            </w:r>
            <w:r w:rsidR="00C06F4D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D051A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C06F4D" w:rsidRPr="00C06F4D">
              <w:rPr>
                <w:rFonts w:ascii="Arial" w:hAnsi="Arial" w:cs="Arial"/>
                <w:color w:val="000000" w:themeColor="text1"/>
                <w:sz w:val="18"/>
                <w:szCs w:val="18"/>
              </w:rPr>
              <w:t>3-разовое питание по программе тура</w:t>
            </w:r>
            <w:r w:rsidRPr="00D85BFA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D85BFA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групповой трансфер (вокзал/аэропорт Адлер – отель «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Герника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» – вокзал/аэропорт Адлер);</w:t>
            </w:r>
            <w:r w:rsidR="00D4495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обзорная экскурсия по исторической части города Гагра (колоннада, парк, пирс, крепо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сть </w:t>
            </w:r>
            <w:proofErr w:type="spellStart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Абаата</w:t>
            </w:r>
            <w:proofErr w:type="spellEnd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и ресторан </w:t>
            </w:r>
            <w:proofErr w:type="spellStart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Гагрипш</w:t>
            </w:r>
            <w:proofErr w:type="spellEnd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);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традиционное Абхазское застолье в родовой усадьбе села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Дурипш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с выступ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лением фольклорного коллектива;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Новогодний банкет и развлекательная шоу программа с живой музыкой. Дис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котека и праздничный фейерверк;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экскурсия по Новому Афону с посещением монастыря, приморского парка, кельи Симона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анонита</w:t>
            </w:r>
            <w:proofErr w:type="spellEnd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Анакопийской</w:t>
            </w:r>
            <w:proofErr w:type="spellEnd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крепости;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поездка в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Рицинский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реликтовый парк с посещением озеро Рица, винодельни, медовой пасеки, сыроварни и обедом с форель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ю в кафе на берегу горной реки;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обзорная экскурсия по исторической части города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Сухум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(набережна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я </w:t>
            </w:r>
            <w:proofErr w:type="spellStart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Махаджиров</w:t>
            </w:r>
            <w:proofErr w:type="spellEnd"/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и фонтан Грифоны);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экскурсия «Один день в Абхазской деревне» с посещением пещеры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Абрскила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и тра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диционным праздничным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угощением 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шашлыками в крестьянском дворе; </w:t>
            </w:r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купание в термальном источнике </w:t>
            </w:r>
            <w:proofErr w:type="spellStart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Кындыга</w:t>
            </w:r>
            <w:proofErr w:type="spellEnd"/>
            <w:r w:rsidR="00C22F74" w:rsidRP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и настоящее Абхазское шампанское в подарок;</w:t>
            </w:r>
            <w:r w:rsidR="00C22F7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85BFA">
              <w:rPr>
                <w:rFonts w:ascii="Arial" w:hAnsi="Arial" w:cs="Arial"/>
                <w:color w:val="000000" w:themeColor="text1"/>
                <w:sz w:val="18"/>
                <w:szCs w:val="18"/>
              </w:rPr>
              <w:t>транспортное и экскурсионное обслуживание по программе тура, включая входные билеты и экологические сборы.</w:t>
            </w:r>
          </w:p>
        </w:tc>
      </w:tr>
      <w:tr w:rsidR="00E72CDA" w:rsidRPr="001D79FA" w:rsidTr="00EC7A55">
        <w:trPr>
          <w:trHeight w:val="70"/>
        </w:trPr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E710DB" w:rsidRDefault="00E72CDA" w:rsidP="00EC7A55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 xml:space="preserve">Продолжительность ее отдельных элементов может меняться накануне выезда и в процессе выполнения тура. Элементы программы, зависящие от </w:t>
            </w:r>
            <w:proofErr w:type="spellStart"/>
            <w:r w:rsidRPr="001E59BD">
              <w:rPr>
                <w:rFonts w:ascii="Arial" w:hAnsi="Arial" w:cs="Arial"/>
                <w:sz w:val="18"/>
                <w:szCs w:val="18"/>
              </w:rPr>
              <w:t>погодно</w:t>
            </w:r>
            <w:proofErr w:type="spellEnd"/>
            <w:r w:rsidRPr="001E59BD">
              <w:rPr>
                <w:rFonts w:ascii="Arial" w:hAnsi="Arial" w:cs="Arial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Pr="001D79F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97E79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E72CDA" w:rsidRPr="001D79FA" w:rsidTr="00EC7A55">
        <w:tc>
          <w:tcPr>
            <w:tcW w:w="10632" w:type="dxa"/>
            <w:gridSpan w:val="2"/>
            <w:vAlign w:val="center"/>
          </w:tcPr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693E96" w:rsidRDefault="00693E96" w:rsidP="002012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127D" w:rsidRDefault="0020127D" w:rsidP="002012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06F4D"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 предоплата по туру в размере 30% от стоимости тура вносится в течении 3-х дней после подтверждения тура. Полная оплата производится за 20 дней до начала тура.</w:t>
            </w:r>
          </w:p>
          <w:p w:rsidR="00693E96" w:rsidRPr="00BB5058" w:rsidRDefault="00693E96" w:rsidP="002012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693E96" w:rsidRPr="00693E96" w:rsidRDefault="00693E96" w:rsidP="00693E96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693E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аннуляции: за месяц до начала тура без </w:t>
            </w:r>
            <w:proofErr w:type="spellStart"/>
            <w:r w:rsidRPr="00693E96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фпз</w:t>
            </w:r>
            <w:proofErr w:type="spellEnd"/>
            <w:r w:rsidRPr="00693E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, менее с </w:t>
            </w:r>
            <w:proofErr w:type="spellStart"/>
            <w:r w:rsidRPr="00693E96">
              <w:rPr>
                <w:rFonts w:ascii="Arial" w:hAnsi="Arial" w:cs="Arial"/>
                <w:b/>
                <w:color w:val="FF0000"/>
                <w:sz w:val="18"/>
                <w:szCs w:val="18"/>
              </w:rPr>
              <w:t>фпз</w:t>
            </w:r>
            <w:proofErr w:type="spellEnd"/>
            <w:r w:rsidRPr="00693E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оператора.</w:t>
            </w:r>
          </w:p>
          <w:p w:rsidR="00E72CDA" w:rsidRDefault="00E72CDA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F5CEE" w:rsidRPr="004F5CEE" w:rsidRDefault="00D35B93" w:rsidP="004F5C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4F5CEE" w:rsidRPr="004F5CEE">
              <w:rPr>
                <w:rFonts w:ascii="Arial" w:hAnsi="Arial" w:cs="Arial"/>
                <w:b/>
                <w:sz w:val="18"/>
                <w:szCs w:val="18"/>
              </w:rPr>
              <w:t>Все желающие могут заехать раньше даты заезда или продлить свой отдых из расчета:</w:t>
            </w:r>
          </w:p>
          <w:p w:rsidR="004F5CEE" w:rsidRPr="00C22F74" w:rsidRDefault="004F5CEE" w:rsidP="004F5C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Размещение в номере 2-местный – 2300 рублей в сутки с человека.</w:t>
            </w:r>
          </w:p>
          <w:p w:rsidR="004F5CEE" w:rsidRPr="00C22F74" w:rsidRDefault="004F5CEE" w:rsidP="004F5C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Размещение в номере 3-местный – 1800 рублей в сутки с человека.</w:t>
            </w:r>
          </w:p>
          <w:p w:rsidR="004F5CEE" w:rsidRPr="00C22F74" w:rsidRDefault="004F5CEE" w:rsidP="004F5C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Размещение в номере 4-местный – 1600 рублей в сутки с человека.</w:t>
            </w:r>
          </w:p>
          <w:p w:rsidR="00D35B93" w:rsidRPr="00C22F74" w:rsidRDefault="004F5CEE" w:rsidP="004F5CE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Размещение в номере Люкс – 3000 рублей в сутки с человека.</w:t>
            </w:r>
          </w:p>
          <w:p w:rsidR="00C22F74" w:rsidRDefault="00C22F74" w:rsidP="00C22F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2F74" w:rsidRDefault="00C22F74" w:rsidP="00C22F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22F74">
              <w:rPr>
                <w:rFonts w:ascii="Arial" w:hAnsi="Arial" w:cs="Arial"/>
                <w:b/>
                <w:sz w:val="18"/>
                <w:szCs w:val="18"/>
                <w:u w:val="single"/>
              </w:rPr>
              <w:t>Стоимость доп</w:t>
            </w:r>
            <w:r w:rsidRPr="00C22F74">
              <w:rPr>
                <w:rFonts w:ascii="Arial" w:hAnsi="Arial" w:cs="Arial"/>
                <w:b/>
                <w:sz w:val="18"/>
                <w:szCs w:val="18"/>
                <w:u w:val="single"/>
              </w:rPr>
              <w:t>. места в номере</w:t>
            </w:r>
            <w:r w:rsidRPr="00C22F74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2-местный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 2-комнатный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Люкс семейный.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C22F74">
              <w:rPr>
                <w:rFonts w:ascii="Arial" w:hAnsi="Arial" w:cs="Arial"/>
                <w:sz w:val="18"/>
                <w:szCs w:val="18"/>
              </w:rPr>
              <w:t>Взрослый или ребенок до 12 лет на дополнительном месте – 33500 руб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4F5CEE" w:rsidRDefault="004F5CEE" w:rsidP="004F5CE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B7C" w:rsidRPr="00D35B93" w:rsidRDefault="00FB0B7C" w:rsidP="00EC7A55">
            <w:pPr>
              <w:spacing w:after="0"/>
              <w:rPr>
                <w:rFonts w:ascii="Arial" w:hAnsi="Arial" w:cs="Arial"/>
                <w:b/>
                <w:sz w:val="14"/>
                <w:szCs w:val="18"/>
                <w:u w:val="single"/>
              </w:rPr>
            </w:pPr>
            <w:r w:rsidRPr="00D35B93">
              <w:rPr>
                <w:rStyle w:val="basetext--center"/>
                <w:rFonts w:ascii="Arial" w:hAnsi="Arial" w:cs="Arial"/>
                <w:b/>
                <w:sz w:val="18"/>
                <w:u w:val="single"/>
              </w:rPr>
              <w:t xml:space="preserve">Размещение в </w:t>
            </w:r>
            <w:r w:rsidR="00C22F74">
              <w:rPr>
                <w:rStyle w:val="basetext--center"/>
                <w:rFonts w:ascii="Arial" w:hAnsi="Arial" w:cs="Arial"/>
                <w:b/>
                <w:sz w:val="18"/>
                <w:u w:val="single"/>
              </w:rPr>
              <w:t>отеле «</w:t>
            </w:r>
            <w:proofErr w:type="spellStart"/>
            <w:r w:rsidR="00C22F74">
              <w:rPr>
                <w:rStyle w:val="basetext--center"/>
                <w:rFonts w:ascii="Arial" w:hAnsi="Arial" w:cs="Arial"/>
                <w:b/>
                <w:sz w:val="18"/>
                <w:u w:val="single"/>
              </w:rPr>
              <w:t>Герника</w:t>
            </w:r>
            <w:proofErr w:type="spellEnd"/>
            <w:r w:rsidR="00C22F74">
              <w:rPr>
                <w:rStyle w:val="basetext--center"/>
                <w:rFonts w:ascii="Arial" w:hAnsi="Arial" w:cs="Arial"/>
                <w:b/>
                <w:sz w:val="18"/>
                <w:u w:val="single"/>
              </w:rPr>
              <w:t>» г. Гагра:</w:t>
            </w:r>
          </w:p>
          <w:p w:rsidR="00C22F74" w:rsidRDefault="00C22F74" w:rsidP="00C22F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2-местный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 1-комнатный номер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Повышенной комфортности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B0B7C" w:rsidRPr="00C22F74" w:rsidRDefault="00C22F74" w:rsidP="00C22F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В номере: 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душ, санузел, </w:t>
            </w:r>
            <w:proofErr w:type="spellStart"/>
            <w:r w:rsidRPr="00C22F74">
              <w:rPr>
                <w:rFonts w:ascii="Arial" w:hAnsi="Arial" w:cs="Arial"/>
                <w:sz w:val="18"/>
                <w:szCs w:val="18"/>
              </w:rPr>
              <w:t>тв</w:t>
            </w:r>
            <w:proofErr w:type="spellEnd"/>
            <w:r w:rsidRPr="00C22F74">
              <w:rPr>
                <w:rFonts w:ascii="Arial" w:hAnsi="Arial" w:cs="Arial"/>
                <w:sz w:val="18"/>
                <w:szCs w:val="18"/>
              </w:rPr>
              <w:t>, холодильн</w:t>
            </w:r>
            <w:r>
              <w:rPr>
                <w:rFonts w:ascii="Arial" w:hAnsi="Arial" w:cs="Arial"/>
                <w:sz w:val="18"/>
                <w:szCs w:val="18"/>
              </w:rPr>
              <w:t xml:space="preserve">ик, мебель, кондиционер, балкон,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одна большая кровать или две раздельные. </w:t>
            </w:r>
            <w:r w:rsidRPr="00C22F74">
              <w:rPr>
                <w:rFonts w:ascii="Arial" w:hAnsi="Arial" w:cs="Arial"/>
                <w:sz w:val="18"/>
                <w:szCs w:val="18"/>
              </w:rPr>
              <w:t>Площадь номера 30 м</w:t>
            </w:r>
            <w:r w:rsidRPr="00C22F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22F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22F74" w:rsidRDefault="00C22F74" w:rsidP="00C22F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2F74" w:rsidRDefault="00C22F74" w:rsidP="00C22F7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3-местный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1-комнатный номер Повышенной комфортности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FB0B7C" w:rsidRPr="00C22F74" w:rsidRDefault="00C22F74" w:rsidP="00C06F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В номере: 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душ, санузел, </w:t>
            </w:r>
            <w:proofErr w:type="spellStart"/>
            <w:r w:rsidRPr="00C22F74">
              <w:rPr>
                <w:rFonts w:ascii="Arial" w:hAnsi="Arial" w:cs="Arial"/>
                <w:sz w:val="18"/>
                <w:szCs w:val="18"/>
              </w:rPr>
              <w:t>тв</w:t>
            </w:r>
            <w:proofErr w:type="spellEnd"/>
            <w:r w:rsidRPr="00C22F74">
              <w:rPr>
                <w:rFonts w:ascii="Arial" w:hAnsi="Arial" w:cs="Arial"/>
                <w:sz w:val="18"/>
                <w:szCs w:val="18"/>
              </w:rPr>
              <w:t>, холодильни</w:t>
            </w:r>
            <w:r>
              <w:rPr>
                <w:rFonts w:ascii="Arial" w:hAnsi="Arial" w:cs="Arial"/>
                <w:sz w:val="18"/>
                <w:szCs w:val="18"/>
              </w:rPr>
              <w:t xml:space="preserve">к, мебель, кондиционер, балкон,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одна большая кровать и одна односпальная.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 Площадь номера 35 м</w:t>
            </w:r>
            <w:r w:rsidRPr="00C22F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22F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22F74" w:rsidRDefault="00C22F74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2F74" w:rsidRDefault="00C22F74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-местный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1-комнатный номер Повышенной комфортности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с удобствами в мансарде.</w:t>
            </w:r>
          </w:p>
          <w:p w:rsidR="00C22F74" w:rsidRDefault="00C22F74" w:rsidP="00C06F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b/>
                <w:sz w:val="18"/>
                <w:szCs w:val="18"/>
              </w:rPr>
              <w:t>В номере: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 душ, санузел, </w:t>
            </w:r>
            <w:proofErr w:type="spellStart"/>
            <w:r w:rsidRPr="00C22F74">
              <w:rPr>
                <w:rFonts w:ascii="Arial" w:hAnsi="Arial" w:cs="Arial"/>
                <w:sz w:val="18"/>
                <w:szCs w:val="18"/>
              </w:rPr>
              <w:t>тв</w:t>
            </w:r>
            <w:proofErr w:type="spellEnd"/>
            <w:r w:rsidRPr="00C22F74">
              <w:rPr>
                <w:rFonts w:ascii="Arial" w:hAnsi="Arial" w:cs="Arial"/>
                <w:sz w:val="18"/>
                <w:szCs w:val="18"/>
              </w:rPr>
              <w:t>, холодильник, мебель, кондиционер.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>В номере четыре раздельные кровати.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22F74" w:rsidRPr="00C22F74" w:rsidRDefault="00C22F74" w:rsidP="00C06F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Площадь номера 35 м</w:t>
            </w:r>
            <w:r w:rsidRPr="00C22F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22F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22F74" w:rsidRDefault="00C22F74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22F74" w:rsidRPr="00C22F74" w:rsidRDefault="00C22F74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2-местный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 2-комнатный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>Люкс семейный.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br/>
              <w:t xml:space="preserve">В номере: </w:t>
            </w:r>
            <w:r w:rsidRPr="00C22F74">
              <w:rPr>
                <w:rFonts w:ascii="Arial" w:hAnsi="Arial" w:cs="Arial"/>
                <w:sz w:val="18"/>
                <w:szCs w:val="18"/>
              </w:rPr>
              <w:t xml:space="preserve">душ, санузел, </w:t>
            </w:r>
            <w:proofErr w:type="spellStart"/>
            <w:r w:rsidRPr="00C22F74">
              <w:rPr>
                <w:rFonts w:ascii="Arial" w:hAnsi="Arial" w:cs="Arial"/>
                <w:sz w:val="18"/>
                <w:szCs w:val="18"/>
              </w:rPr>
              <w:t>тв</w:t>
            </w:r>
            <w:proofErr w:type="spellEnd"/>
            <w:r w:rsidRPr="00C22F74">
              <w:rPr>
                <w:rFonts w:ascii="Arial" w:hAnsi="Arial" w:cs="Arial"/>
                <w:sz w:val="18"/>
                <w:szCs w:val="18"/>
              </w:rPr>
              <w:t xml:space="preserve">, холодильник, мебель, мягкая мебель и кондиционер, балкон, </w:t>
            </w:r>
            <w:r w:rsidRPr="00C22F74">
              <w:rPr>
                <w:rFonts w:ascii="Arial" w:hAnsi="Arial" w:cs="Arial"/>
                <w:b/>
                <w:sz w:val="18"/>
                <w:szCs w:val="18"/>
              </w:rPr>
              <w:t xml:space="preserve">одна большая кровать и одна односпальная. </w:t>
            </w:r>
          </w:p>
          <w:p w:rsidR="00C22F74" w:rsidRPr="00C22F74" w:rsidRDefault="00C22F74" w:rsidP="00C06F4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22F74">
              <w:rPr>
                <w:rFonts w:ascii="Arial" w:hAnsi="Arial" w:cs="Arial"/>
                <w:sz w:val="18"/>
                <w:szCs w:val="18"/>
              </w:rPr>
              <w:t>Площадь номера 50 м</w:t>
            </w:r>
            <w:r w:rsidRPr="00C22F7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22F7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22F74" w:rsidRDefault="00C22F74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6F4D" w:rsidRPr="00C06F4D" w:rsidRDefault="00C06F4D" w:rsidP="00C06F4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6F4D">
              <w:rPr>
                <w:rFonts w:ascii="Arial" w:hAnsi="Arial" w:cs="Arial"/>
                <w:b/>
                <w:sz w:val="18"/>
                <w:szCs w:val="18"/>
              </w:rPr>
              <w:t>Обслуживание туристов производится на комфортабельных туристических автобусах Мерседес Спринтер.</w:t>
            </w:r>
          </w:p>
          <w:p w:rsidR="00E72CDA" w:rsidRPr="00E06E76" w:rsidRDefault="00C06F4D" w:rsidP="00EC7A5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06F4D">
              <w:rPr>
                <w:rFonts w:ascii="Arial" w:hAnsi="Arial" w:cs="Arial"/>
                <w:b/>
                <w:sz w:val="18"/>
                <w:szCs w:val="18"/>
              </w:rPr>
              <w:t>На маршруте туристов обслуживают лучшие экскурсоводы республики, прошедшие сертификацию в министерстве туризма Абхазии.</w:t>
            </w:r>
          </w:p>
        </w:tc>
      </w:tr>
    </w:tbl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72CDA" w:rsidRDefault="00E72CDA" w:rsidP="00E72CDA"/>
    <w:p w:rsidR="00E061E5" w:rsidRDefault="00E061E5"/>
    <w:sectPr w:rsidR="00E061E5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D71"/>
    <w:multiLevelType w:val="multilevel"/>
    <w:tmpl w:val="68BE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5BC4"/>
    <w:multiLevelType w:val="multilevel"/>
    <w:tmpl w:val="7E08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F2251"/>
    <w:multiLevelType w:val="multilevel"/>
    <w:tmpl w:val="5F6C2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C7B5D"/>
    <w:multiLevelType w:val="multilevel"/>
    <w:tmpl w:val="ECC6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473AA"/>
    <w:multiLevelType w:val="multilevel"/>
    <w:tmpl w:val="19B2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E4CF2"/>
    <w:multiLevelType w:val="multilevel"/>
    <w:tmpl w:val="54C6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510EF"/>
    <w:multiLevelType w:val="multilevel"/>
    <w:tmpl w:val="9B52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B34E9"/>
    <w:multiLevelType w:val="multilevel"/>
    <w:tmpl w:val="16FE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E0D09"/>
    <w:multiLevelType w:val="multilevel"/>
    <w:tmpl w:val="67E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522F0"/>
    <w:multiLevelType w:val="multilevel"/>
    <w:tmpl w:val="348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676039"/>
    <w:multiLevelType w:val="multilevel"/>
    <w:tmpl w:val="686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C60EF9"/>
    <w:multiLevelType w:val="multilevel"/>
    <w:tmpl w:val="2394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70048"/>
    <w:multiLevelType w:val="multilevel"/>
    <w:tmpl w:val="032CF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D1F08"/>
    <w:multiLevelType w:val="multilevel"/>
    <w:tmpl w:val="5E5C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F03F15"/>
    <w:multiLevelType w:val="multilevel"/>
    <w:tmpl w:val="7220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CF30C0"/>
    <w:multiLevelType w:val="multilevel"/>
    <w:tmpl w:val="F0B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F102A"/>
    <w:multiLevelType w:val="multilevel"/>
    <w:tmpl w:val="AA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140AB"/>
    <w:multiLevelType w:val="multilevel"/>
    <w:tmpl w:val="530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AA4C6A"/>
    <w:multiLevelType w:val="multilevel"/>
    <w:tmpl w:val="628E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7B4A96"/>
    <w:multiLevelType w:val="multilevel"/>
    <w:tmpl w:val="56A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AA48D7"/>
    <w:multiLevelType w:val="multilevel"/>
    <w:tmpl w:val="4F54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6514E"/>
    <w:multiLevelType w:val="multilevel"/>
    <w:tmpl w:val="DB2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E31EE9"/>
    <w:multiLevelType w:val="multilevel"/>
    <w:tmpl w:val="FB82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76D9A"/>
    <w:multiLevelType w:val="multilevel"/>
    <w:tmpl w:val="0BC4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BD4802"/>
    <w:multiLevelType w:val="multilevel"/>
    <w:tmpl w:val="83F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8D7329"/>
    <w:multiLevelType w:val="multilevel"/>
    <w:tmpl w:val="784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DF09EB"/>
    <w:multiLevelType w:val="multilevel"/>
    <w:tmpl w:val="53F2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976C3"/>
    <w:multiLevelType w:val="multilevel"/>
    <w:tmpl w:val="E8C4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4E4534"/>
    <w:multiLevelType w:val="multilevel"/>
    <w:tmpl w:val="40DC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0C4240"/>
    <w:multiLevelType w:val="multilevel"/>
    <w:tmpl w:val="8090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52337"/>
    <w:multiLevelType w:val="multilevel"/>
    <w:tmpl w:val="5BB00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9F4B83"/>
    <w:multiLevelType w:val="multilevel"/>
    <w:tmpl w:val="5950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E27E7A"/>
    <w:multiLevelType w:val="multilevel"/>
    <w:tmpl w:val="B0EA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1"/>
  </w:num>
  <w:num w:numId="3">
    <w:abstractNumId w:val="16"/>
  </w:num>
  <w:num w:numId="4">
    <w:abstractNumId w:val="4"/>
  </w:num>
  <w:num w:numId="5">
    <w:abstractNumId w:val="14"/>
  </w:num>
  <w:num w:numId="6">
    <w:abstractNumId w:val="8"/>
  </w:num>
  <w:num w:numId="7">
    <w:abstractNumId w:val="12"/>
  </w:num>
  <w:num w:numId="8">
    <w:abstractNumId w:val="31"/>
  </w:num>
  <w:num w:numId="9">
    <w:abstractNumId w:val="23"/>
  </w:num>
  <w:num w:numId="10">
    <w:abstractNumId w:val="2"/>
  </w:num>
  <w:num w:numId="11">
    <w:abstractNumId w:val="28"/>
  </w:num>
  <w:num w:numId="12">
    <w:abstractNumId w:val="29"/>
  </w:num>
  <w:num w:numId="13">
    <w:abstractNumId w:val="18"/>
  </w:num>
  <w:num w:numId="14">
    <w:abstractNumId w:val="6"/>
  </w:num>
  <w:num w:numId="15">
    <w:abstractNumId w:val="26"/>
  </w:num>
  <w:num w:numId="16">
    <w:abstractNumId w:val="3"/>
  </w:num>
  <w:num w:numId="17">
    <w:abstractNumId w:val="13"/>
  </w:num>
  <w:num w:numId="18">
    <w:abstractNumId w:val="9"/>
  </w:num>
  <w:num w:numId="19">
    <w:abstractNumId w:val="32"/>
  </w:num>
  <w:num w:numId="20">
    <w:abstractNumId w:val="17"/>
  </w:num>
  <w:num w:numId="21">
    <w:abstractNumId w:val="24"/>
  </w:num>
  <w:num w:numId="22">
    <w:abstractNumId w:val="21"/>
  </w:num>
  <w:num w:numId="23">
    <w:abstractNumId w:val="0"/>
  </w:num>
  <w:num w:numId="24">
    <w:abstractNumId w:val="7"/>
  </w:num>
  <w:num w:numId="25">
    <w:abstractNumId w:val="27"/>
  </w:num>
  <w:num w:numId="26">
    <w:abstractNumId w:val="5"/>
  </w:num>
  <w:num w:numId="27">
    <w:abstractNumId w:val="1"/>
  </w:num>
  <w:num w:numId="28">
    <w:abstractNumId w:val="25"/>
  </w:num>
  <w:num w:numId="29">
    <w:abstractNumId w:val="10"/>
  </w:num>
  <w:num w:numId="30">
    <w:abstractNumId w:val="22"/>
  </w:num>
  <w:num w:numId="31">
    <w:abstractNumId w:val="15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DA"/>
    <w:rsid w:val="00006E3B"/>
    <w:rsid w:val="0020127D"/>
    <w:rsid w:val="003A7F82"/>
    <w:rsid w:val="00497498"/>
    <w:rsid w:val="004C02E3"/>
    <w:rsid w:val="004F5CEE"/>
    <w:rsid w:val="00693E96"/>
    <w:rsid w:val="007362E8"/>
    <w:rsid w:val="008E2CED"/>
    <w:rsid w:val="00BD5F5E"/>
    <w:rsid w:val="00C06F4D"/>
    <w:rsid w:val="00C22F74"/>
    <w:rsid w:val="00D051A7"/>
    <w:rsid w:val="00D35B93"/>
    <w:rsid w:val="00D44957"/>
    <w:rsid w:val="00D85BFA"/>
    <w:rsid w:val="00DD7200"/>
    <w:rsid w:val="00E061E5"/>
    <w:rsid w:val="00E72CDA"/>
    <w:rsid w:val="00F2341F"/>
    <w:rsid w:val="00FB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BC7B"/>
  <w15:chartTrackingRefBased/>
  <w15:docId w15:val="{8370EBD5-802B-4535-B272-FEE9BD82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C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72CDA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72CDA"/>
    <w:rPr>
      <w:color w:val="0563C1" w:themeColor="hyperlink"/>
      <w:u w:val="single"/>
    </w:rPr>
  </w:style>
  <w:style w:type="character" w:customStyle="1" w:styleId="basetext--center">
    <w:name w:val="base__text--center"/>
    <w:basedOn w:val="a0"/>
    <w:rsid w:val="00FB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4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5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452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agra-tour.ru/abkhazia/gagra/otel-ger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409699033" TargetMode="External"/><Relationship Id="rId5" Type="http://schemas.openxmlformats.org/officeDocument/2006/relationships/hyperlink" Target="tel:+79409261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2024-07-18T15:32:00Z</dcterms:created>
  <dcterms:modified xsi:type="dcterms:W3CDTF">2024-07-18T15:32:00Z</dcterms:modified>
</cp:coreProperties>
</file>